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8A" w:rsidRPr="007042A2" w:rsidRDefault="00DE038A" w:rsidP="00DE038A">
      <w:pPr>
        <w:jc w:val="center"/>
        <w:rPr>
          <w:rFonts w:ascii="Janda Cheerful Script" w:hAnsi="Janda Cheerful Script"/>
          <w:sz w:val="56"/>
          <w:szCs w:val="56"/>
        </w:rPr>
      </w:pPr>
      <w:r w:rsidRPr="007042A2">
        <w:rPr>
          <w:rFonts w:ascii="Janda Cheerful Script" w:hAnsi="Janda Cheerful Script"/>
          <w:sz w:val="56"/>
          <w:szCs w:val="56"/>
        </w:rPr>
        <w:t xml:space="preserve">Lundi </w:t>
      </w:r>
      <w:r>
        <w:rPr>
          <w:rFonts w:ascii="Janda Cheerful Script" w:hAnsi="Janda Cheerful Script"/>
          <w:sz w:val="56"/>
          <w:szCs w:val="56"/>
        </w:rPr>
        <w:t>18 mai</w:t>
      </w:r>
      <w:r w:rsidRPr="007042A2">
        <w:rPr>
          <w:rFonts w:ascii="Janda Cheerful Script" w:hAnsi="Janda Cheerful Script"/>
          <w:sz w:val="56"/>
          <w:szCs w:val="56"/>
        </w:rPr>
        <w:t xml:space="preserve"> 2020</w:t>
      </w:r>
    </w:p>
    <w:p w:rsidR="00DE038A" w:rsidRPr="007042A2" w:rsidRDefault="00DE038A" w:rsidP="00DE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  <w:szCs w:val="28"/>
        </w:rPr>
      </w:pPr>
      <w:r w:rsidRPr="007042A2">
        <w:rPr>
          <w:rFonts w:ascii="Arial" w:hAnsi="Arial" w:cs="Arial"/>
          <w:sz w:val="28"/>
          <w:szCs w:val="28"/>
        </w:rPr>
        <w:t xml:space="preserve">Matin </w:t>
      </w:r>
    </w:p>
    <w:p w:rsidR="00DE038A" w:rsidRDefault="00DE038A" w:rsidP="00DE038A">
      <w:pPr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Dictée du jour 4 dans le cahier violet + correction</w:t>
      </w:r>
    </w:p>
    <w:p w:rsidR="00DE038A" w:rsidRPr="00A750A3" w:rsidRDefault="00DE038A" w:rsidP="00DE038A">
      <w:pPr>
        <w:rPr>
          <w:rFonts w:ascii="Cursif" w:hAnsi="Cursif"/>
        </w:rPr>
      </w:pPr>
      <w:r>
        <w:rPr>
          <w:rFonts w:ascii="Verdana" w:hAnsi="Verdana"/>
          <w:sz w:val="28"/>
          <w:szCs w:val="28"/>
        </w:rPr>
        <w:t xml:space="preserve">2- </w:t>
      </w:r>
      <w:r w:rsidR="00A750A3">
        <w:rPr>
          <w:rFonts w:ascii="Verdana" w:hAnsi="Verdana"/>
          <w:sz w:val="28"/>
          <w:szCs w:val="28"/>
          <w:u w:val="single"/>
        </w:rPr>
        <w:t>Etude De la Langue, EDL</w:t>
      </w:r>
      <w:r w:rsidRPr="00B83D18">
        <w:rPr>
          <w:rFonts w:ascii="Verdana" w:hAnsi="Verdana"/>
          <w:sz w:val="28"/>
          <w:szCs w:val="28"/>
          <w:u w:val="single"/>
        </w:rPr>
        <w:t> :</w:t>
      </w:r>
      <w:r w:rsidR="00A750A3">
        <w:rPr>
          <w:rFonts w:ascii="Verdana" w:hAnsi="Verdana"/>
          <w:sz w:val="28"/>
          <w:szCs w:val="28"/>
        </w:rPr>
        <w:t xml:space="preserve">      </w:t>
      </w:r>
      <w:r w:rsidR="00A750A3">
        <w:rPr>
          <w:rFonts w:ascii="Cursif" w:hAnsi="Cursif"/>
        </w:rPr>
        <w:t>le féminin des noms</w:t>
      </w:r>
    </w:p>
    <w:p w:rsidR="00284AC2" w:rsidRDefault="00A750A3">
      <w:r>
        <w:t>- reprendre à l’oral la leçon en question votre enfant sur les façons de faire le féminin des noms,</w:t>
      </w:r>
    </w:p>
    <w:p w:rsidR="00DE038A" w:rsidRDefault="00A750A3">
      <w:r>
        <w:t>- on peut revoir la vidéo de vendredi,</w:t>
      </w:r>
    </w:p>
    <w:p w:rsidR="00DE038A" w:rsidRPr="00A750A3" w:rsidRDefault="00A750A3">
      <w:pPr>
        <w:rPr>
          <w:b/>
          <w:i/>
        </w:rPr>
      </w:pPr>
      <w:r>
        <w:t xml:space="preserve">- sur le document </w:t>
      </w:r>
      <w:r w:rsidRPr="00A750A3">
        <w:rPr>
          <w:b/>
          <w:i/>
        </w:rPr>
        <w:t>Le féminin des noms communs</w:t>
      </w:r>
      <w:r>
        <w:rPr>
          <w:b/>
          <w:i/>
        </w:rPr>
        <w:t xml:space="preserve"> </w:t>
      </w:r>
      <w:r>
        <w:t xml:space="preserve">faire trouver à votre enfant des noms qui correspondent à ces manières de trouver le féminin et remplir les cases correspondantes (+e, même mot, autre mot) et </w:t>
      </w:r>
      <w:r w:rsidRPr="00A750A3">
        <w:rPr>
          <w:b/>
          <w:i/>
        </w:rPr>
        <w:t>on fait attention à bien mettre les déterminants devant (un/une, ou le/la) !!!!!!!!</w:t>
      </w:r>
    </w:p>
    <w:p w:rsidR="00DE038A" w:rsidRDefault="00DE038A"/>
    <w:p w:rsidR="00DE038A" w:rsidRDefault="00DE038A" w:rsidP="00DE038A">
      <w:pPr>
        <w:rPr>
          <w:noProof/>
          <w:lang w:eastAsia="fr-FR"/>
        </w:rPr>
      </w:pPr>
      <w:r>
        <w:rPr>
          <w:rFonts w:ascii="Verdana" w:hAnsi="Verdana"/>
          <w:sz w:val="28"/>
          <w:szCs w:val="28"/>
        </w:rPr>
        <w:t>3</w:t>
      </w:r>
      <w:r w:rsidRPr="00A86BF6">
        <w:rPr>
          <w:rFonts w:ascii="Verdana" w:hAnsi="Verdana"/>
          <w:sz w:val="28"/>
          <w:szCs w:val="28"/>
          <w:u w:val="single"/>
        </w:rPr>
        <w:t>- Mathématiques</w:t>
      </w:r>
      <w:r>
        <w:rPr>
          <w:rFonts w:ascii="Verdana" w:hAnsi="Verdana"/>
          <w:sz w:val="28"/>
          <w:szCs w:val="28"/>
          <w:u w:val="single"/>
        </w:rPr>
        <w:t> :</w:t>
      </w:r>
    </w:p>
    <w:p w:rsidR="00DE038A" w:rsidRDefault="00DE038A" w:rsidP="00DE038A">
      <w:pPr>
        <w:jc w:val="center"/>
      </w:pPr>
      <w:r>
        <w:t>On fait la 1</w:t>
      </w:r>
      <w:r w:rsidRPr="00DE038A">
        <w:rPr>
          <w:vertAlign w:val="superscript"/>
        </w:rPr>
        <w:t>ère</w:t>
      </w:r>
      <w:r>
        <w:t xml:space="preserve"> activité avec le nombre de la </w:t>
      </w:r>
      <w:r w:rsidRPr="005E4621">
        <w:rPr>
          <w:sz w:val="40"/>
          <w:szCs w:val="40"/>
        </w:rPr>
        <w:t>S3</w:t>
      </w:r>
      <w:r>
        <w:t xml:space="preserve"> et pour la seconde activité, aujourd’hui et demain, on refait ce qui est proposé en S1-S2 avec des nombres différents de ceux que vous avez utilisés la semaine dernière.</w:t>
      </w:r>
    </w:p>
    <w:p w:rsidR="000F3DD0" w:rsidRDefault="00466007" w:rsidP="000F3DD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594DF" wp14:editId="593D2D57">
                <wp:simplePos x="0" y="0"/>
                <wp:positionH relativeFrom="column">
                  <wp:posOffset>380365</wp:posOffset>
                </wp:positionH>
                <wp:positionV relativeFrom="paragraph">
                  <wp:posOffset>3543300</wp:posOffset>
                </wp:positionV>
                <wp:extent cx="931545" cy="0"/>
                <wp:effectExtent l="0" t="19050" r="20955" b="381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7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95pt,279pt" to="103.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" strokecolor="black [3213]" strokeweight="4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A9E0A" wp14:editId="22BDD308">
                <wp:simplePos x="0" y="0"/>
                <wp:positionH relativeFrom="column">
                  <wp:posOffset>3451860</wp:posOffset>
                </wp:positionH>
                <wp:positionV relativeFrom="paragraph">
                  <wp:posOffset>3546475</wp:posOffset>
                </wp:positionV>
                <wp:extent cx="931545" cy="0"/>
                <wp:effectExtent l="0" t="19050" r="20955" b="381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54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8pt,279.25pt" to="345.15pt,2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" strokecolor="black [3213]" strokeweight="4.5pt"/>
            </w:pict>
          </mc:Fallback>
        </mc:AlternateContent>
      </w:r>
      <w:r w:rsidR="00DE03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519A" wp14:editId="0F155A30">
                <wp:simplePos x="0" y="0"/>
                <wp:positionH relativeFrom="column">
                  <wp:posOffset>4061460</wp:posOffset>
                </wp:positionH>
                <wp:positionV relativeFrom="paragraph">
                  <wp:posOffset>2591826</wp:posOffset>
                </wp:positionV>
                <wp:extent cx="931545" cy="1"/>
                <wp:effectExtent l="0" t="19050" r="20955" b="381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1545" cy="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8pt,204.1pt" to="393.1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" strokecolor="black [3213]" strokeweight="4.5pt"/>
            </w:pict>
          </mc:Fallback>
        </mc:AlternateContent>
      </w:r>
      <w:r w:rsidR="00DE038A">
        <w:rPr>
          <w:noProof/>
          <w:lang w:eastAsia="fr-FR"/>
        </w:rPr>
        <w:drawing>
          <wp:inline distT="0" distB="0" distL="0" distR="0" wp14:anchorId="4131A3BA" wp14:editId="2862EA91">
            <wp:extent cx="5697415" cy="19624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1424" cy="19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38A">
        <w:rPr>
          <w:noProof/>
          <w:lang w:eastAsia="fr-FR"/>
        </w:rPr>
        <w:drawing>
          <wp:inline distT="0" distB="0" distL="0" distR="0" wp14:anchorId="75CD87E7" wp14:editId="68E390D7">
            <wp:extent cx="5972810" cy="392430"/>
            <wp:effectExtent l="0" t="0" r="889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038A">
        <w:rPr>
          <w:noProof/>
          <w:lang w:eastAsia="fr-FR"/>
        </w:rPr>
        <w:drawing>
          <wp:inline distT="0" distB="0" distL="0" distR="0" wp14:anchorId="594755BC" wp14:editId="20B0FBAB">
            <wp:extent cx="5972810" cy="133731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4928">
        <w:rPr>
          <w:noProof/>
          <w:lang w:eastAsia="fr-FR"/>
        </w:rPr>
        <w:drawing>
          <wp:inline distT="0" distB="0" distL="0" distR="0" wp14:anchorId="42B379C0" wp14:editId="7A528839">
            <wp:extent cx="5972810" cy="453390"/>
            <wp:effectExtent l="0" t="0" r="889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928" w:rsidRDefault="000F3DD0" w:rsidP="000F3DD0">
      <w:r>
        <w:t xml:space="preserve">Les </w:t>
      </w:r>
      <w:proofErr w:type="spellStart"/>
      <w:r>
        <w:t>mini-fichiers</w:t>
      </w:r>
      <w:proofErr w:type="spellEnd"/>
      <w:r>
        <w:t xml:space="preserve"> s</w:t>
      </w:r>
      <w:r w:rsidR="006C3F92">
        <w:t>uivants sont normalement terminé</w:t>
      </w:r>
      <w:r>
        <w:t>s :</w:t>
      </w:r>
      <w:r w:rsidR="006C3F92">
        <w:t xml:space="preserve"> à terminer si ce n’est pas le cas…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C34928" w:rsidTr="005E4621"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C34928" w:rsidRDefault="00C34928" w:rsidP="00C34928">
            <w:pPr>
              <w:jc w:val="center"/>
            </w:pPr>
            <w:r>
              <w:t>CE1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C34928" w:rsidRDefault="00C34928" w:rsidP="00C34928">
            <w:pPr>
              <w:jc w:val="center"/>
            </w:pPr>
            <w:r>
              <w:t>CE2</w:t>
            </w:r>
          </w:p>
        </w:tc>
      </w:tr>
      <w:tr w:rsidR="00C34928" w:rsidTr="00C34928">
        <w:tc>
          <w:tcPr>
            <w:tcW w:w="5303" w:type="dxa"/>
          </w:tcPr>
          <w:p w:rsidR="00C34928" w:rsidRDefault="00C34928" w:rsidP="00C34928">
            <w:r>
              <w:t>- traceur,                             - géomètre maison,</w:t>
            </w:r>
          </w:p>
          <w:p w:rsidR="00C34928" w:rsidRDefault="00C34928">
            <w:r>
              <w:t xml:space="preserve">- </w:t>
            </w:r>
            <w:proofErr w:type="spellStart"/>
            <w:r>
              <w:t>quadrillo</w:t>
            </w:r>
            <w:proofErr w:type="spellEnd"/>
            <w:r>
              <w:t xml:space="preserve">,                  </w:t>
            </w:r>
            <w:r w:rsidR="00471824">
              <w:t xml:space="preserve">        -</w:t>
            </w:r>
            <w:r w:rsidR="000F3DD0">
              <w:t xml:space="preserve"> problèmes1 </w:t>
            </w:r>
          </w:p>
        </w:tc>
        <w:tc>
          <w:tcPr>
            <w:tcW w:w="5303" w:type="dxa"/>
          </w:tcPr>
          <w:p w:rsidR="00C34928" w:rsidRDefault="00C34928">
            <w:r>
              <w:t>- traceur,                             - géomètre maison,</w:t>
            </w:r>
          </w:p>
          <w:p w:rsidR="00C34928" w:rsidRDefault="00C34928">
            <w:r>
              <w:t>- le nombre juste</w:t>
            </w:r>
            <w:r w:rsidR="00471824">
              <w:t xml:space="preserve">,              </w:t>
            </w:r>
          </w:p>
        </w:tc>
      </w:tr>
    </w:tbl>
    <w:p w:rsidR="000F3DD0" w:rsidRDefault="000F3DD0" w:rsidP="004269A0">
      <w:pPr>
        <w:jc w:val="center"/>
      </w:pPr>
    </w:p>
    <w:p w:rsidR="004269A0" w:rsidRDefault="004269A0" w:rsidP="004269A0">
      <w:pPr>
        <w:jc w:val="center"/>
      </w:pPr>
      <w:r>
        <w:lastRenderedPageBreak/>
        <w:t>AVANCER DE 2 EXERCICES DANS LES MINI-FICHIERS SUIVANTS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269A0" w:rsidTr="005E4621">
        <w:trPr>
          <w:trHeight w:val="543"/>
        </w:trPr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4269A0" w:rsidRDefault="004269A0" w:rsidP="006109F4">
            <w:pPr>
              <w:jc w:val="center"/>
            </w:pPr>
            <w:r>
              <w:t>CE1</w:t>
            </w:r>
          </w:p>
        </w:tc>
        <w:tc>
          <w:tcPr>
            <w:tcW w:w="5303" w:type="dxa"/>
            <w:shd w:val="clear" w:color="auto" w:fill="D9D9D9" w:themeFill="background1" w:themeFillShade="D9"/>
            <w:vAlign w:val="center"/>
          </w:tcPr>
          <w:p w:rsidR="004269A0" w:rsidRDefault="004269A0" w:rsidP="006109F4">
            <w:pPr>
              <w:jc w:val="center"/>
            </w:pPr>
            <w:r>
              <w:t>CE2</w:t>
            </w:r>
          </w:p>
        </w:tc>
      </w:tr>
      <w:tr w:rsidR="004269A0" w:rsidTr="005E4621">
        <w:trPr>
          <w:trHeight w:val="551"/>
        </w:trPr>
        <w:tc>
          <w:tcPr>
            <w:tcW w:w="5303" w:type="dxa"/>
            <w:vAlign w:val="center"/>
          </w:tcPr>
          <w:p w:rsidR="004269A0" w:rsidRDefault="004269A0" w:rsidP="0042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billard                     </w:t>
            </w:r>
            <w:r w:rsidR="000F3DD0">
              <w:rPr>
                <w:rFonts w:ascii="Arial" w:hAnsi="Arial" w:cs="Arial"/>
                <w:sz w:val="20"/>
                <w:szCs w:val="20"/>
              </w:rPr>
              <w:t xml:space="preserve">  - sodoku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- problèmes</w:t>
            </w:r>
            <w:r w:rsidR="000F3DD0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5303" w:type="dxa"/>
            <w:vAlign w:val="center"/>
          </w:tcPr>
          <w:p w:rsidR="004269A0" w:rsidRDefault="004269A0" w:rsidP="004269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problèmes </w:t>
            </w:r>
            <w:r w:rsidR="000F3DD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- </w:t>
            </w:r>
            <w:r w:rsidRPr="006C3F92">
              <w:rPr>
                <w:rFonts w:ascii="Arial" w:hAnsi="Arial" w:cs="Arial"/>
                <w:sz w:val="20"/>
                <w:szCs w:val="20"/>
              </w:rPr>
              <w:t>tout en rond</w:t>
            </w:r>
          </w:p>
        </w:tc>
      </w:tr>
    </w:tbl>
    <w:p w:rsidR="00DE038A" w:rsidRDefault="00DE038A" w:rsidP="00DE038A">
      <w:pPr>
        <w:jc w:val="center"/>
        <w:rPr>
          <w:rFonts w:ascii="Arial" w:hAnsi="Arial" w:cs="Arial"/>
          <w:sz w:val="20"/>
          <w:szCs w:val="20"/>
        </w:rPr>
      </w:pPr>
    </w:p>
    <w:p w:rsidR="004269A0" w:rsidRPr="004269A0" w:rsidRDefault="004269A0" w:rsidP="00DE038A">
      <w:pPr>
        <w:jc w:val="center"/>
        <w:rPr>
          <w:rFonts w:ascii="Arial" w:hAnsi="Arial" w:cs="Arial"/>
          <w:sz w:val="20"/>
          <w:szCs w:val="20"/>
        </w:rPr>
      </w:pPr>
    </w:p>
    <w:p w:rsidR="00DE038A" w:rsidRDefault="00DE038A" w:rsidP="00DE0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Après-midi</w:t>
      </w:r>
    </w:p>
    <w:p w:rsidR="00DE038A" w:rsidRDefault="00DE038A" w:rsidP="00DE03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1- </w:t>
      </w:r>
      <w:r>
        <w:rPr>
          <w:rFonts w:ascii="Verdana" w:hAnsi="Verdana"/>
          <w:sz w:val="28"/>
          <w:szCs w:val="28"/>
          <w:u w:val="single"/>
        </w:rPr>
        <w:t>30</w:t>
      </w:r>
      <w:r w:rsidRPr="00EA3049">
        <w:rPr>
          <w:rFonts w:ascii="Verdana" w:hAnsi="Verdana"/>
          <w:sz w:val="28"/>
          <w:szCs w:val="28"/>
          <w:u w:val="single"/>
        </w:rPr>
        <w:t xml:space="preserve"> minutes de lecture</w:t>
      </w:r>
      <w:r>
        <w:rPr>
          <w:rFonts w:ascii="Verdana" w:hAnsi="Verdana"/>
          <w:sz w:val="28"/>
          <w:szCs w:val="28"/>
        </w:rPr>
        <w:t xml:space="preserve">  </w:t>
      </w:r>
    </w:p>
    <w:p w:rsidR="00DE038A" w:rsidRPr="0043217B" w:rsidRDefault="00DE038A" w:rsidP="00DE038A">
      <w:pPr>
        <w:rPr>
          <w:rFonts w:ascii="Verdana" w:hAnsi="Verdana"/>
          <w:sz w:val="28"/>
          <w:szCs w:val="28"/>
        </w:rPr>
      </w:pPr>
    </w:p>
    <w:p w:rsidR="00DE038A" w:rsidRDefault="00A750A3" w:rsidP="00DE038A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2</w:t>
      </w:r>
      <w:r w:rsidR="00DE038A" w:rsidRPr="00D21937">
        <w:rPr>
          <w:rFonts w:ascii="Verdana" w:hAnsi="Verdana"/>
          <w:sz w:val="28"/>
          <w:szCs w:val="28"/>
        </w:rPr>
        <w:t>-</w:t>
      </w:r>
      <w:r w:rsidR="00DE038A">
        <w:rPr>
          <w:rFonts w:ascii="Verdana" w:hAnsi="Verdana"/>
          <w:sz w:val="28"/>
          <w:szCs w:val="28"/>
          <w:u w:val="single"/>
        </w:rPr>
        <w:t>Lexique</w:t>
      </w:r>
      <w:r w:rsidR="00DE038A" w:rsidRPr="00E612B4">
        <w:rPr>
          <w:rFonts w:ascii="Verdana" w:hAnsi="Verdana"/>
          <w:sz w:val="28"/>
          <w:szCs w:val="28"/>
        </w:rPr>
        <w:t> :</w:t>
      </w:r>
      <w:r w:rsidR="00DE038A" w:rsidRPr="00E612B4">
        <w:rPr>
          <w:rFonts w:ascii="Verdana" w:hAnsi="Verdana"/>
          <w:sz w:val="28"/>
          <w:szCs w:val="28"/>
        </w:rPr>
        <w:tab/>
      </w:r>
    </w:p>
    <w:p w:rsidR="00DE038A" w:rsidRDefault="005E4621" w:rsidP="005E4621">
      <w:pPr>
        <w:tabs>
          <w:tab w:val="left" w:pos="5085"/>
        </w:tabs>
        <w:ind w:left="851" w:hanging="142"/>
        <w:rPr>
          <w:rFonts w:ascii="Verdana" w:hAnsi="Verdana"/>
        </w:rPr>
      </w:pPr>
      <w:r>
        <w:rPr>
          <w:rFonts w:ascii="Verdana" w:hAnsi="Verdana"/>
        </w:rPr>
        <w:t>On reprend à l’oral la leçon en questionnant votre enfant  et en lui demandant des exemples.</w:t>
      </w:r>
    </w:p>
    <w:p w:rsidR="005E4621" w:rsidRPr="005E4621" w:rsidRDefault="005E4621" w:rsidP="005E4621">
      <w:pPr>
        <w:tabs>
          <w:tab w:val="left" w:pos="5085"/>
        </w:tabs>
        <w:ind w:left="851" w:hanging="142"/>
        <w:rPr>
          <w:rFonts w:ascii="Verdana" w:hAnsi="Verdana"/>
          <w:b/>
          <w:i/>
        </w:rPr>
      </w:pPr>
      <w:r>
        <w:rPr>
          <w:rFonts w:ascii="Verdana" w:hAnsi="Verdana"/>
        </w:rPr>
        <w:t xml:space="preserve">Faire </w:t>
      </w:r>
      <w:proofErr w:type="gramStart"/>
      <w:r>
        <w:rPr>
          <w:rFonts w:ascii="Verdana" w:hAnsi="Verdana"/>
        </w:rPr>
        <w:t>les feuilles</w:t>
      </w:r>
      <w:proofErr w:type="gramEnd"/>
      <w:r>
        <w:rPr>
          <w:rFonts w:ascii="Verdana" w:hAnsi="Verdana"/>
        </w:rPr>
        <w:t xml:space="preserve"> 1 et 2 d’exercices du document </w:t>
      </w:r>
      <w:r>
        <w:rPr>
          <w:rFonts w:ascii="Verdana" w:hAnsi="Verdana"/>
          <w:b/>
          <w:i/>
        </w:rPr>
        <w:t>Synonymes</w:t>
      </w:r>
      <w:r w:rsidR="00E22C75">
        <w:rPr>
          <w:rFonts w:ascii="Verdana" w:hAnsi="Verdana"/>
          <w:b/>
          <w:i/>
        </w:rPr>
        <w:t xml:space="preserve"> fournis dans les affaires récupérées en classe</w:t>
      </w:r>
      <w:r>
        <w:rPr>
          <w:rFonts w:ascii="Verdana" w:hAnsi="Verdana"/>
          <w:b/>
          <w:i/>
        </w:rPr>
        <w:t>.</w:t>
      </w:r>
    </w:p>
    <w:p w:rsidR="00DE038A" w:rsidRPr="005374AC" w:rsidRDefault="00DE038A" w:rsidP="00DE038A">
      <w:pPr>
        <w:rPr>
          <w:rFonts w:ascii="Verdana" w:hAnsi="Verdana"/>
          <w:sz w:val="28"/>
          <w:szCs w:val="28"/>
        </w:rPr>
      </w:pPr>
    </w:p>
    <w:p w:rsidR="00DE038A" w:rsidRDefault="00A750A3" w:rsidP="00DE038A">
      <w:pPr>
        <w:tabs>
          <w:tab w:val="left" w:pos="222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t>3</w:t>
      </w:r>
      <w:r w:rsidR="00DE038A">
        <w:rPr>
          <w:rFonts w:ascii="Verdana" w:hAnsi="Verdana"/>
          <w:sz w:val="28"/>
          <w:szCs w:val="28"/>
        </w:rPr>
        <w:t xml:space="preserve">- </w:t>
      </w:r>
      <w:r w:rsidR="00DE038A" w:rsidRPr="00EA3049">
        <w:rPr>
          <w:rFonts w:ascii="Verdana" w:hAnsi="Verdana"/>
          <w:sz w:val="28"/>
          <w:szCs w:val="28"/>
          <w:u w:val="single"/>
        </w:rPr>
        <w:t>Ecriture</w:t>
      </w:r>
      <w:r w:rsidR="00DE038A">
        <w:rPr>
          <w:rFonts w:ascii="Verdana" w:hAnsi="Verdana"/>
          <w:sz w:val="28"/>
          <w:szCs w:val="28"/>
        </w:rPr>
        <w:t> :</w:t>
      </w:r>
      <w:r w:rsidR="00DE038A">
        <w:rPr>
          <w:rFonts w:ascii="Verdana" w:hAnsi="Verdana"/>
          <w:sz w:val="28"/>
          <w:szCs w:val="28"/>
        </w:rPr>
        <w:tab/>
      </w:r>
      <w:r w:rsidR="00DE038A">
        <w:rPr>
          <w:rFonts w:ascii="Verdana" w:hAnsi="Verdana"/>
          <w:sz w:val="20"/>
          <w:szCs w:val="20"/>
        </w:rPr>
        <w:t>Avancer d’une page dans le cahier d’écriture.</w:t>
      </w:r>
    </w:p>
    <w:p w:rsidR="00DE038A" w:rsidRDefault="00DE038A" w:rsidP="00DE038A">
      <w:pPr>
        <w:tabs>
          <w:tab w:val="left" w:pos="2225"/>
        </w:tabs>
        <w:rPr>
          <w:rFonts w:ascii="Verdana" w:hAnsi="Verdana"/>
          <w:sz w:val="20"/>
          <w:szCs w:val="20"/>
        </w:rPr>
      </w:pPr>
    </w:p>
    <w:p w:rsidR="00DE038A" w:rsidRDefault="00A750A3" w:rsidP="00DE038A">
      <w:pPr>
        <w:tabs>
          <w:tab w:val="left" w:pos="222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8"/>
          <w:szCs w:val="28"/>
        </w:rPr>
        <w:t>4</w:t>
      </w:r>
      <w:r w:rsidR="00DE038A" w:rsidRPr="00B13016">
        <w:rPr>
          <w:rFonts w:ascii="Verdana" w:hAnsi="Verdana"/>
          <w:sz w:val="28"/>
          <w:szCs w:val="28"/>
        </w:rPr>
        <w:t>-</w:t>
      </w:r>
      <w:r w:rsidR="00DE038A" w:rsidRPr="00B13016">
        <w:rPr>
          <w:rFonts w:ascii="Verdana" w:hAnsi="Verdana"/>
          <w:sz w:val="28"/>
          <w:szCs w:val="28"/>
          <w:u w:val="single"/>
        </w:rPr>
        <w:t xml:space="preserve"> </w:t>
      </w:r>
      <w:proofErr w:type="spellStart"/>
      <w:r w:rsidR="00DE038A" w:rsidRPr="00B13016">
        <w:rPr>
          <w:rFonts w:ascii="Verdana" w:hAnsi="Verdana"/>
          <w:sz w:val="28"/>
          <w:szCs w:val="28"/>
          <w:u w:val="single"/>
        </w:rPr>
        <w:t>Observ’Art</w:t>
      </w:r>
      <w:proofErr w:type="spellEnd"/>
      <w:r w:rsidR="00DE038A">
        <w:rPr>
          <w:rFonts w:ascii="Verdana" w:hAnsi="Verdana"/>
          <w:sz w:val="24"/>
          <w:szCs w:val="24"/>
        </w:rPr>
        <w:t xml:space="preserve"> via le lien</w:t>
      </w:r>
    </w:p>
    <w:p w:rsidR="00DE038A" w:rsidRPr="00192B87" w:rsidRDefault="00DE038A" w:rsidP="00DE038A">
      <w:pPr>
        <w:tabs>
          <w:tab w:val="left" w:pos="2225"/>
        </w:tabs>
        <w:rPr>
          <w:sz w:val="24"/>
          <w:szCs w:val="24"/>
        </w:rPr>
      </w:pPr>
      <w:r w:rsidRPr="002C1DDF">
        <w:rPr>
          <w:rFonts w:ascii="Verdana" w:hAnsi="Verdana"/>
          <w:sz w:val="24"/>
          <w:szCs w:val="24"/>
        </w:rPr>
        <w:tab/>
        <w:t>http://apreslaclasse.net/index.php/2018/06/03/observart/</w:t>
      </w:r>
    </w:p>
    <w:p w:rsidR="00DE038A" w:rsidRDefault="00DE038A"/>
    <w:sectPr w:rsidR="00DE038A" w:rsidSect="00DE0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Cheerful Script">
    <w:altName w:val="Nyala"/>
    <w:charset w:val="00"/>
    <w:family w:val="auto"/>
    <w:pitch w:val="variable"/>
    <w:sig w:usb0="00000001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sif">
    <w:panose1 w:val="020B06030503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8A"/>
    <w:rsid w:val="000F3DD0"/>
    <w:rsid w:val="001A3ADC"/>
    <w:rsid w:val="002D2362"/>
    <w:rsid w:val="004269A0"/>
    <w:rsid w:val="00466007"/>
    <w:rsid w:val="00471824"/>
    <w:rsid w:val="005B679E"/>
    <w:rsid w:val="005C2D19"/>
    <w:rsid w:val="005E4621"/>
    <w:rsid w:val="006C3F92"/>
    <w:rsid w:val="006C4917"/>
    <w:rsid w:val="00A750A3"/>
    <w:rsid w:val="00BB3399"/>
    <w:rsid w:val="00C34928"/>
    <w:rsid w:val="00D84EDA"/>
    <w:rsid w:val="00DE038A"/>
    <w:rsid w:val="00E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38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4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38A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0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038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4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4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Professeurs</cp:lastModifiedBy>
  <cp:revision>5</cp:revision>
  <cp:lastPrinted>2020-05-12T08:59:00Z</cp:lastPrinted>
  <dcterms:created xsi:type="dcterms:W3CDTF">2020-05-08T07:58:00Z</dcterms:created>
  <dcterms:modified xsi:type="dcterms:W3CDTF">2020-05-12T09:00:00Z</dcterms:modified>
</cp:coreProperties>
</file>